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3C8D" w14:textId="77777777" w:rsidR="006F0018" w:rsidRPr="00D24228" w:rsidRDefault="00B26906" w:rsidP="00D24228">
      <w:pPr>
        <w:spacing w:beforeAutospacing="1" w:afterAutospacing="1" w:line="480" w:lineRule="auto"/>
        <w:contextualSpacing/>
        <w:jc w:val="center"/>
        <w:rPr>
          <w:rFonts w:ascii="Times New Roman" w:hAnsi="Times New Roman" w:cs="Times New Roman"/>
          <w:sz w:val="24"/>
          <w:szCs w:val="24"/>
        </w:rPr>
      </w:pPr>
      <w:r w:rsidRPr="00D24228">
        <w:rPr>
          <w:rFonts w:ascii="Times New Roman" w:eastAsia="Times New Roman" w:hAnsi="Times New Roman" w:cs="Times New Roman"/>
          <w:b/>
          <w:sz w:val="24"/>
          <w:szCs w:val="24"/>
        </w:rPr>
        <w:t xml:space="preserve">  </w:t>
      </w:r>
    </w:p>
    <w:p w14:paraId="50D1CE1B" w14:textId="77777777" w:rsidR="006F0018" w:rsidRPr="00D24228" w:rsidRDefault="006F0018" w:rsidP="00D24228">
      <w:pPr>
        <w:spacing w:beforeAutospacing="1" w:afterAutospacing="1" w:line="480" w:lineRule="auto"/>
        <w:contextualSpacing/>
        <w:jc w:val="center"/>
        <w:rPr>
          <w:rFonts w:ascii="Times New Roman" w:eastAsia="Times New Roman" w:hAnsi="Times New Roman" w:cs="Times New Roman"/>
          <w:b/>
          <w:sz w:val="24"/>
          <w:szCs w:val="24"/>
        </w:rPr>
      </w:pPr>
    </w:p>
    <w:p w14:paraId="1BDCB668" w14:textId="77777777" w:rsidR="006F0018" w:rsidRPr="00D24228" w:rsidRDefault="006F0018" w:rsidP="00D24228">
      <w:pPr>
        <w:spacing w:beforeAutospacing="1" w:afterAutospacing="1" w:line="480" w:lineRule="auto"/>
        <w:contextualSpacing/>
        <w:jc w:val="center"/>
        <w:rPr>
          <w:rFonts w:ascii="Times New Roman" w:eastAsia="Times New Roman" w:hAnsi="Times New Roman" w:cs="Times New Roman"/>
          <w:b/>
          <w:sz w:val="24"/>
          <w:szCs w:val="24"/>
        </w:rPr>
      </w:pPr>
    </w:p>
    <w:p w14:paraId="15A7B421" w14:textId="76EF4E92" w:rsidR="006F0018" w:rsidRPr="00D24228" w:rsidRDefault="00C63218" w:rsidP="000465E0">
      <w:pPr>
        <w:spacing w:beforeAutospacing="1" w:afterAutospacing="1" w:line="480" w:lineRule="auto"/>
        <w:contextualSpacing/>
        <w:jc w:val="center"/>
        <w:rPr>
          <w:rFonts w:ascii="Times New Roman" w:hAnsi="Times New Roman" w:cs="Times New Roman"/>
          <w:sz w:val="24"/>
          <w:szCs w:val="24"/>
        </w:rPr>
      </w:pPr>
      <w:r w:rsidRPr="00D24228">
        <w:rPr>
          <w:rFonts w:ascii="Times New Roman" w:eastAsia="Times New Roman" w:hAnsi="Times New Roman" w:cs="Times New Roman"/>
          <w:b/>
          <w:sz w:val="24"/>
          <w:szCs w:val="24"/>
        </w:rPr>
        <w:t>The Common Law</w:t>
      </w:r>
    </w:p>
    <w:p w14:paraId="630CA691" w14:textId="77777777" w:rsidR="000465E0" w:rsidRDefault="000465E0" w:rsidP="00D24228">
      <w:pPr>
        <w:spacing w:beforeAutospacing="1" w:afterAutospacing="1" w:line="480" w:lineRule="auto"/>
        <w:contextualSpacing/>
        <w:jc w:val="center"/>
        <w:rPr>
          <w:rFonts w:ascii="Times New Roman" w:hAnsi="Times New Roman" w:cs="Times New Roman"/>
          <w:sz w:val="24"/>
          <w:szCs w:val="24"/>
        </w:rPr>
      </w:pPr>
    </w:p>
    <w:p w14:paraId="2C968F00" w14:textId="77777777" w:rsidR="000465E0" w:rsidRDefault="000465E0" w:rsidP="00D24228">
      <w:pPr>
        <w:spacing w:beforeAutospacing="1" w:afterAutospacing="1" w:line="480" w:lineRule="auto"/>
        <w:contextualSpacing/>
        <w:jc w:val="center"/>
        <w:rPr>
          <w:rFonts w:ascii="Times New Roman" w:hAnsi="Times New Roman" w:cs="Times New Roman"/>
          <w:sz w:val="24"/>
          <w:szCs w:val="24"/>
        </w:rPr>
      </w:pPr>
    </w:p>
    <w:p w14:paraId="109DCF4E" w14:textId="77777777" w:rsidR="000465E0" w:rsidRDefault="000465E0" w:rsidP="00D24228">
      <w:pPr>
        <w:spacing w:beforeAutospacing="1" w:afterAutospacing="1" w:line="480" w:lineRule="auto"/>
        <w:contextualSpacing/>
        <w:jc w:val="center"/>
        <w:rPr>
          <w:rFonts w:ascii="Times New Roman" w:hAnsi="Times New Roman" w:cs="Times New Roman"/>
          <w:sz w:val="24"/>
          <w:szCs w:val="24"/>
        </w:rPr>
      </w:pPr>
    </w:p>
    <w:p w14:paraId="6709BDE2" w14:textId="77777777" w:rsidR="000465E0" w:rsidRDefault="000465E0" w:rsidP="00D24228">
      <w:pPr>
        <w:spacing w:beforeAutospacing="1" w:afterAutospacing="1" w:line="480" w:lineRule="auto"/>
        <w:contextualSpacing/>
        <w:jc w:val="center"/>
        <w:rPr>
          <w:rFonts w:ascii="Times New Roman" w:hAnsi="Times New Roman" w:cs="Times New Roman"/>
          <w:sz w:val="24"/>
          <w:szCs w:val="24"/>
        </w:rPr>
      </w:pPr>
    </w:p>
    <w:p w14:paraId="5790860F" w14:textId="77777777" w:rsidR="000465E0" w:rsidRDefault="000465E0" w:rsidP="00D24228">
      <w:pPr>
        <w:spacing w:beforeAutospacing="1" w:afterAutospacing="1" w:line="480" w:lineRule="auto"/>
        <w:contextualSpacing/>
        <w:jc w:val="center"/>
        <w:rPr>
          <w:rFonts w:ascii="Times New Roman" w:hAnsi="Times New Roman" w:cs="Times New Roman"/>
          <w:sz w:val="24"/>
          <w:szCs w:val="24"/>
        </w:rPr>
      </w:pPr>
    </w:p>
    <w:p w14:paraId="407CFE9C" w14:textId="77777777" w:rsidR="000465E0" w:rsidRDefault="000465E0" w:rsidP="00D24228">
      <w:pPr>
        <w:spacing w:beforeAutospacing="1" w:afterAutospacing="1" w:line="480" w:lineRule="auto"/>
        <w:contextualSpacing/>
        <w:jc w:val="center"/>
        <w:rPr>
          <w:rFonts w:ascii="Times New Roman" w:hAnsi="Times New Roman" w:cs="Times New Roman"/>
          <w:sz w:val="24"/>
          <w:szCs w:val="24"/>
        </w:rPr>
      </w:pPr>
    </w:p>
    <w:p w14:paraId="09826113" w14:textId="77777777" w:rsidR="000465E0" w:rsidRPr="00813ED1" w:rsidRDefault="000465E0" w:rsidP="000465E0">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Student’s Name</w:t>
      </w:r>
    </w:p>
    <w:p w14:paraId="69D2DDAE" w14:textId="77777777" w:rsidR="000465E0" w:rsidRPr="00813ED1" w:rsidRDefault="000465E0" w:rsidP="000465E0">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Institutional Affiliation</w:t>
      </w:r>
    </w:p>
    <w:p w14:paraId="598F5CDD" w14:textId="77777777" w:rsidR="000465E0" w:rsidRPr="00813ED1" w:rsidRDefault="000465E0" w:rsidP="000465E0">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Course Number and Name</w:t>
      </w:r>
    </w:p>
    <w:p w14:paraId="6BEA5F67" w14:textId="77777777" w:rsidR="000465E0" w:rsidRPr="00813ED1" w:rsidRDefault="000465E0" w:rsidP="000465E0">
      <w:pPr>
        <w:spacing w:line="480" w:lineRule="auto"/>
        <w:ind w:firstLine="720"/>
        <w:jc w:val="center"/>
        <w:rPr>
          <w:rFonts w:ascii="Times New Roman" w:hAnsi="Times New Roman" w:cs="Times New Roman"/>
          <w:color w:val="202124"/>
          <w:sz w:val="24"/>
          <w:szCs w:val="24"/>
          <w:shd w:val="clear" w:color="auto" w:fill="FFFFFF"/>
        </w:rPr>
      </w:pPr>
      <w:r w:rsidRPr="00813ED1">
        <w:rPr>
          <w:rFonts w:ascii="Times New Roman" w:hAnsi="Times New Roman" w:cs="Times New Roman"/>
          <w:color w:val="202124"/>
          <w:sz w:val="24"/>
          <w:szCs w:val="24"/>
          <w:shd w:val="clear" w:color="auto" w:fill="FFFFFF"/>
        </w:rPr>
        <w:t>Instructor’s Name</w:t>
      </w:r>
    </w:p>
    <w:p w14:paraId="195AD972" w14:textId="77777777" w:rsidR="000465E0" w:rsidRPr="00813ED1" w:rsidRDefault="000465E0" w:rsidP="000465E0">
      <w:pPr>
        <w:spacing w:line="480" w:lineRule="auto"/>
        <w:ind w:firstLine="720"/>
        <w:jc w:val="center"/>
        <w:rPr>
          <w:rFonts w:ascii="Times New Roman" w:hAnsi="Times New Roman" w:cs="Times New Roman"/>
          <w:sz w:val="24"/>
          <w:szCs w:val="24"/>
        </w:rPr>
      </w:pPr>
      <w:r w:rsidRPr="00813ED1">
        <w:rPr>
          <w:rFonts w:ascii="Times New Roman" w:hAnsi="Times New Roman" w:cs="Times New Roman"/>
          <w:color w:val="202124"/>
          <w:sz w:val="24"/>
          <w:szCs w:val="24"/>
          <w:shd w:val="clear" w:color="auto" w:fill="FFFFFF"/>
        </w:rPr>
        <w:t>Date</w:t>
      </w:r>
    </w:p>
    <w:p w14:paraId="77E02A6A" w14:textId="39931983" w:rsidR="006F0018" w:rsidRPr="00D24228" w:rsidRDefault="006F0018" w:rsidP="000465E0">
      <w:pPr>
        <w:spacing w:after="0" w:line="480" w:lineRule="auto"/>
        <w:contextualSpacing/>
        <w:rPr>
          <w:rFonts w:ascii="Times New Roman" w:hAnsi="Times New Roman" w:cs="Times New Roman"/>
          <w:sz w:val="24"/>
          <w:szCs w:val="24"/>
        </w:rPr>
      </w:pPr>
    </w:p>
    <w:p w14:paraId="6DC80DEE" w14:textId="77777777" w:rsidR="006F0018" w:rsidRPr="00D24228" w:rsidRDefault="00B26906" w:rsidP="00D24228">
      <w:pPr>
        <w:spacing w:line="480" w:lineRule="auto"/>
        <w:jc w:val="center"/>
        <w:rPr>
          <w:rFonts w:ascii="Times New Roman" w:hAnsi="Times New Roman" w:cs="Times New Roman"/>
          <w:sz w:val="24"/>
          <w:szCs w:val="24"/>
        </w:rPr>
      </w:pPr>
      <w:r w:rsidRPr="00D24228">
        <w:rPr>
          <w:rFonts w:ascii="Times New Roman" w:hAnsi="Times New Roman" w:cs="Times New Roman"/>
          <w:sz w:val="24"/>
          <w:szCs w:val="24"/>
        </w:rPr>
        <w:br w:type="page"/>
      </w:r>
    </w:p>
    <w:p w14:paraId="3FFCBDA0" w14:textId="77777777" w:rsidR="008F6153" w:rsidRPr="000465E0" w:rsidRDefault="008F6153" w:rsidP="000465E0">
      <w:pPr>
        <w:spacing w:beforeAutospacing="1" w:afterAutospacing="1" w:line="480" w:lineRule="auto"/>
        <w:contextualSpacing/>
        <w:jc w:val="center"/>
        <w:rPr>
          <w:rFonts w:ascii="Times New Roman" w:eastAsia="Times New Roman" w:hAnsi="Times New Roman" w:cs="Times New Roman"/>
          <w:b/>
          <w:sz w:val="24"/>
          <w:szCs w:val="24"/>
        </w:rPr>
      </w:pPr>
      <w:r w:rsidRPr="000465E0">
        <w:rPr>
          <w:rFonts w:ascii="Times New Roman" w:eastAsia="Times New Roman" w:hAnsi="Times New Roman" w:cs="Times New Roman"/>
          <w:b/>
          <w:sz w:val="24"/>
          <w:szCs w:val="24"/>
        </w:rPr>
        <w:lastRenderedPageBreak/>
        <w:t>The Common Law</w:t>
      </w:r>
    </w:p>
    <w:p w14:paraId="5E03819C" w14:textId="5B558C4E" w:rsidR="008F6153" w:rsidRPr="008F6153" w:rsidRDefault="008F6153" w:rsidP="008F6153">
      <w:pPr>
        <w:spacing w:beforeAutospacing="1" w:afterAutospacing="1" w:line="480" w:lineRule="auto"/>
        <w:contextualSpacing/>
        <w:rPr>
          <w:rFonts w:ascii="Times New Roman" w:eastAsia="Times New Roman" w:hAnsi="Times New Roman" w:cs="Times New Roman"/>
          <w:sz w:val="24"/>
          <w:szCs w:val="24"/>
        </w:rPr>
      </w:pPr>
      <w:r w:rsidRPr="008F6153">
        <w:rPr>
          <w:rFonts w:ascii="Times New Roman" w:eastAsia="Times New Roman" w:hAnsi="Times New Roman" w:cs="Times New Roman"/>
          <w:sz w:val="24"/>
          <w:szCs w:val="24"/>
        </w:rPr>
        <w:t xml:space="preserve">           Common law is unwritten laws that are based on the court's legal precedents. It originally came into existence in England, as the ancient ordinary law courts developed the law from the English people's customs and practices. This law was highly dependent on customs used in deciding cases, which gave the traditions the force of law. In the beginning, the common law had incorporated both criminal and civil rules that formed a complete system of rules. This essay discusses the common law in the United States, and</w:t>
      </w:r>
      <w:r>
        <w:rPr>
          <w:rFonts w:ascii="Times New Roman" w:eastAsia="Times New Roman" w:hAnsi="Times New Roman" w:cs="Times New Roman"/>
          <w:sz w:val="24"/>
          <w:szCs w:val="24"/>
        </w:rPr>
        <w:t xml:space="preserve"> how</w:t>
      </w:r>
      <w:r w:rsidRPr="008F6153">
        <w:rPr>
          <w:rFonts w:ascii="Times New Roman" w:eastAsia="Times New Roman" w:hAnsi="Times New Roman" w:cs="Times New Roman"/>
          <w:sz w:val="24"/>
          <w:szCs w:val="24"/>
        </w:rPr>
        <w:t xml:space="preserve"> it's being applied today in state and federal laws.</w:t>
      </w:r>
    </w:p>
    <w:p w14:paraId="47901962" w14:textId="77777777" w:rsidR="008F6153" w:rsidRPr="008F6153" w:rsidRDefault="008F6153" w:rsidP="008F6153">
      <w:pPr>
        <w:spacing w:beforeAutospacing="1" w:afterAutospacing="1" w:line="480" w:lineRule="auto"/>
        <w:contextualSpacing/>
        <w:rPr>
          <w:rFonts w:ascii="Times New Roman" w:eastAsia="Times New Roman" w:hAnsi="Times New Roman" w:cs="Times New Roman"/>
          <w:sz w:val="24"/>
          <w:szCs w:val="24"/>
        </w:rPr>
      </w:pPr>
      <w:r w:rsidRPr="008F6153">
        <w:rPr>
          <w:rFonts w:ascii="Times New Roman" w:eastAsia="Times New Roman" w:hAnsi="Times New Roman" w:cs="Times New Roman"/>
          <w:sz w:val="24"/>
          <w:szCs w:val="24"/>
        </w:rPr>
        <w:t xml:space="preserve">           Different ways have been used to generate the laws in the United States. The two other systems, the Federal and the State apply the areas of law differently (Goss, 2020). The common law is a significant area of application that greatly influences decision-making processes and avoids using written rules or the existing statutes. Common law in the US works as a body of legal authorities made by judges instead of statute laws or those made by the legislature. A judge could say that the people must read contracts. This is an example of the common law. It meant that in the early days, there was no fixed law of contracts that governed the people of America on contracts. If one party never read the agreement and later made complaints, he or she would lose the case when the judge stated that they could have read the contract (Singhvi &amp; Gautam, 2020). Anyway, today, there is a written law of contracts that governs the Americans. These laws always vary from one State to the other, meaning that there is a difference in the law of contracts between states. It makes the law of contracts a state law.</w:t>
      </w:r>
    </w:p>
    <w:p w14:paraId="42594DF6" w14:textId="7E2AAB06" w:rsidR="00D24228" w:rsidRDefault="008F6153" w:rsidP="000465E0">
      <w:pPr>
        <w:spacing w:beforeAutospacing="1" w:afterAutospacing="1" w:line="480" w:lineRule="auto"/>
        <w:ind w:firstLine="720"/>
        <w:contextualSpacing/>
        <w:rPr>
          <w:rFonts w:ascii="Times New Roman" w:eastAsia="Times New Roman" w:hAnsi="Times New Roman" w:cs="Times New Roman"/>
          <w:b/>
          <w:bCs/>
          <w:sz w:val="24"/>
          <w:szCs w:val="24"/>
        </w:rPr>
      </w:pPr>
      <w:r w:rsidRPr="008F6153">
        <w:rPr>
          <w:rFonts w:ascii="Times New Roman" w:eastAsia="Times New Roman" w:hAnsi="Times New Roman" w:cs="Times New Roman"/>
          <w:sz w:val="24"/>
          <w:szCs w:val="24"/>
        </w:rPr>
        <w:t xml:space="preserve">In conclusion, the common law is valued as it is more flexible and faster than other laws made in parliament. It is highly responsive and effectively gives expected responses to the </w:t>
      </w:r>
      <w:r w:rsidRPr="008F6153">
        <w:rPr>
          <w:rFonts w:ascii="Times New Roman" w:eastAsia="Times New Roman" w:hAnsi="Times New Roman" w:cs="Times New Roman"/>
          <w:sz w:val="24"/>
          <w:szCs w:val="24"/>
        </w:rPr>
        <w:lastRenderedPageBreak/>
        <w:t>public. The common law should be used in developing better responses to real-life situations. The English law greatly influences the laws used in the United States of America.</w:t>
      </w:r>
    </w:p>
    <w:p w14:paraId="5519C060" w14:textId="77777777" w:rsidR="00D24228" w:rsidRDefault="00D24228" w:rsidP="008F6153">
      <w:pPr>
        <w:spacing w:beforeAutospacing="1" w:afterAutospacing="1" w:line="480" w:lineRule="auto"/>
        <w:contextualSpacing/>
        <w:rPr>
          <w:rFonts w:ascii="Times New Roman" w:eastAsia="Times New Roman" w:hAnsi="Times New Roman" w:cs="Times New Roman"/>
          <w:b/>
          <w:bCs/>
          <w:sz w:val="24"/>
          <w:szCs w:val="24"/>
        </w:rPr>
      </w:pPr>
    </w:p>
    <w:p w14:paraId="13DE3F4B"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2F497435"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6E9D4290"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45BF1F08"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05C9E3DC"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389104D2"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02DD2089"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471FDAEE"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300E079D"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2A781D35"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2DDD0C65"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4399F107"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08AFCCEF"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7E1EC536"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4B7D562D"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4F69DAF9"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175341FD" w14:textId="77777777" w:rsidR="00D24228" w:rsidRDefault="00D24228"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0F8B67ED" w14:textId="77777777" w:rsidR="008F6153" w:rsidRDefault="008F6153"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00747366" w14:textId="77777777" w:rsidR="008F6153" w:rsidRDefault="008F6153"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61ADC5AC" w14:textId="77777777" w:rsidR="008F6153" w:rsidRDefault="008F6153" w:rsidP="00D24228">
      <w:pPr>
        <w:spacing w:beforeAutospacing="1" w:afterAutospacing="1" w:line="480" w:lineRule="auto"/>
        <w:contextualSpacing/>
        <w:jc w:val="center"/>
        <w:rPr>
          <w:rFonts w:ascii="Times New Roman" w:eastAsia="Times New Roman" w:hAnsi="Times New Roman" w:cs="Times New Roman"/>
          <w:b/>
          <w:bCs/>
          <w:sz w:val="24"/>
          <w:szCs w:val="24"/>
        </w:rPr>
      </w:pPr>
    </w:p>
    <w:p w14:paraId="25702F47" w14:textId="3B26FC67" w:rsidR="006F0018" w:rsidRPr="00D24228" w:rsidRDefault="00B26906" w:rsidP="00D24228">
      <w:pPr>
        <w:spacing w:beforeAutospacing="1" w:afterAutospacing="1" w:line="480" w:lineRule="auto"/>
        <w:contextualSpacing/>
        <w:jc w:val="center"/>
        <w:rPr>
          <w:rFonts w:ascii="Times New Roman" w:eastAsia="Times New Roman" w:hAnsi="Times New Roman" w:cs="Times New Roman"/>
          <w:b/>
          <w:bCs/>
          <w:sz w:val="24"/>
          <w:szCs w:val="24"/>
        </w:rPr>
      </w:pPr>
      <w:r w:rsidRPr="00D24228">
        <w:rPr>
          <w:rFonts w:ascii="Times New Roman" w:eastAsia="Times New Roman" w:hAnsi="Times New Roman" w:cs="Times New Roman"/>
          <w:b/>
          <w:bCs/>
          <w:sz w:val="24"/>
          <w:szCs w:val="24"/>
        </w:rPr>
        <w:lastRenderedPageBreak/>
        <w:t>References</w:t>
      </w:r>
    </w:p>
    <w:p w14:paraId="5EB07EEF" w14:textId="5F078024" w:rsidR="00C14056" w:rsidRPr="00D24228" w:rsidRDefault="00B26906" w:rsidP="00D24228">
      <w:pPr>
        <w:spacing w:beforeAutospacing="1" w:afterAutospacing="1" w:line="480" w:lineRule="auto"/>
        <w:ind w:left="720" w:hanging="720"/>
        <w:contextualSpacing/>
        <w:rPr>
          <w:rFonts w:ascii="Times New Roman" w:hAnsi="Times New Roman" w:cs="Times New Roman"/>
          <w:b/>
          <w:bCs/>
          <w:sz w:val="24"/>
          <w:szCs w:val="24"/>
        </w:rPr>
      </w:pPr>
      <w:r w:rsidRPr="00D24228">
        <w:rPr>
          <w:rFonts w:ascii="Times New Roman" w:hAnsi="Times New Roman" w:cs="Times New Roman"/>
          <w:color w:val="222222"/>
          <w:sz w:val="24"/>
          <w:szCs w:val="24"/>
          <w:shd w:val="clear" w:color="auto" w:fill="FFFFFF"/>
        </w:rPr>
        <w:t>Goss, C. (2020). Common knowledge in the common law: challenges in domestic violence cases. </w:t>
      </w:r>
      <w:r w:rsidRPr="00D24228">
        <w:rPr>
          <w:rFonts w:ascii="Times New Roman" w:hAnsi="Times New Roman" w:cs="Times New Roman"/>
          <w:i/>
          <w:iCs/>
          <w:color w:val="222222"/>
          <w:sz w:val="24"/>
          <w:szCs w:val="24"/>
          <w:shd w:val="clear" w:color="auto" w:fill="FFFFFF"/>
        </w:rPr>
        <w:t>Current Issues in Criminal Justice</w:t>
      </w:r>
      <w:r w:rsidRPr="00D24228">
        <w:rPr>
          <w:rFonts w:ascii="Times New Roman" w:hAnsi="Times New Roman" w:cs="Times New Roman"/>
          <w:color w:val="222222"/>
          <w:sz w:val="24"/>
          <w:szCs w:val="24"/>
          <w:shd w:val="clear" w:color="auto" w:fill="FFFFFF"/>
        </w:rPr>
        <w:t>, 1-18.</w:t>
      </w:r>
    </w:p>
    <w:p w14:paraId="49822656" w14:textId="626A67D6" w:rsidR="00B57C4F" w:rsidRPr="00D24228" w:rsidRDefault="00B26906" w:rsidP="00D24228">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D24228">
        <w:rPr>
          <w:rFonts w:ascii="Times New Roman" w:hAnsi="Times New Roman" w:cs="Times New Roman"/>
          <w:color w:val="222222"/>
          <w:sz w:val="24"/>
          <w:szCs w:val="24"/>
          <w:shd w:val="clear" w:color="auto" w:fill="FFFFFF"/>
        </w:rPr>
        <w:t xml:space="preserve">Singhvi, A., &amp; Gautam, K. (2020). Martial Law: A Comparative Analysis of the USA, UK and India. In </w:t>
      </w:r>
      <w:r w:rsidR="00C67100" w:rsidRPr="00D24228">
        <w:rPr>
          <w:rFonts w:ascii="Times New Roman" w:hAnsi="Times New Roman" w:cs="Times New Roman"/>
          <w:i/>
          <w:iCs/>
          <w:color w:val="222222"/>
          <w:sz w:val="24"/>
          <w:szCs w:val="24"/>
          <w:shd w:val="clear" w:color="auto" w:fill="FFFFFF"/>
        </w:rPr>
        <w:t>the</w:t>
      </w:r>
      <w:r w:rsidRPr="00D24228">
        <w:rPr>
          <w:rFonts w:ascii="Times New Roman" w:hAnsi="Times New Roman" w:cs="Times New Roman"/>
          <w:i/>
          <w:iCs/>
          <w:color w:val="222222"/>
          <w:sz w:val="24"/>
          <w:szCs w:val="24"/>
          <w:shd w:val="clear" w:color="auto" w:fill="FFFFFF"/>
        </w:rPr>
        <w:t xml:space="preserve"> Law of Emergency Powers</w:t>
      </w:r>
      <w:r w:rsidRPr="00D24228">
        <w:rPr>
          <w:rFonts w:ascii="Times New Roman" w:hAnsi="Times New Roman" w:cs="Times New Roman"/>
          <w:color w:val="222222"/>
          <w:sz w:val="24"/>
          <w:szCs w:val="24"/>
          <w:shd w:val="clear" w:color="auto" w:fill="FFFFFF"/>
        </w:rPr>
        <w:t> (pp. 21-94). Springer, Singapore.</w:t>
      </w:r>
    </w:p>
    <w:p w14:paraId="5BD27B33" w14:textId="77777777" w:rsidR="006F0018" w:rsidRPr="00D24228" w:rsidRDefault="006F0018" w:rsidP="00D24228">
      <w:pPr>
        <w:spacing w:beforeAutospacing="1" w:afterAutospacing="1" w:line="480" w:lineRule="auto"/>
        <w:contextualSpacing/>
        <w:jc w:val="center"/>
        <w:rPr>
          <w:rFonts w:ascii="Times New Roman" w:eastAsia="Times New Roman" w:hAnsi="Times New Roman" w:cs="Times New Roman"/>
          <w:b/>
          <w:sz w:val="24"/>
          <w:szCs w:val="24"/>
        </w:rPr>
      </w:pPr>
      <w:bookmarkStart w:id="0" w:name="__DdeLink__67_2672745244"/>
      <w:bookmarkEnd w:id="0"/>
    </w:p>
    <w:sectPr w:rsidR="006F0018" w:rsidRPr="00D24228">
      <w:headerReference w:type="default" r:id="rId6"/>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D4E1" w14:textId="77777777" w:rsidR="00E254BD" w:rsidRDefault="00E254BD">
      <w:pPr>
        <w:spacing w:after="0" w:line="240" w:lineRule="auto"/>
      </w:pPr>
      <w:r>
        <w:separator/>
      </w:r>
    </w:p>
  </w:endnote>
  <w:endnote w:type="continuationSeparator" w:id="0">
    <w:p w14:paraId="53477BEA" w14:textId="77777777" w:rsidR="00E254BD" w:rsidRDefault="00E2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E059" w14:textId="77777777" w:rsidR="00E254BD" w:rsidRDefault="00E254BD">
      <w:pPr>
        <w:spacing w:after="0" w:line="240" w:lineRule="auto"/>
      </w:pPr>
      <w:r>
        <w:separator/>
      </w:r>
    </w:p>
  </w:footnote>
  <w:footnote w:type="continuationSeparator" w:id="0">
    <w:p w14:paraId="4151074F" w14:textId="77777777" w:rsidR="00E254BD" w:rsidRDefault="00E2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03558"/>
      <w:docPartObj>
        <w:docPartGallery w:val="Page Numbers (Top of Page)"/>
        <w:docPartUnique/>
      </w:docPartObj>
    </w:sdtPr>
    <w:sdtEndPr/>
    <w:sdtContent>
      <w:p w14:paraId="3CBC738D" w14:textId="29115D80" w:rsidR="006F0018" w:rsidRDefault="00B26906">
        <w:pPr>
          <w:pStyle w:val="Header"/>
          <w:jc w:val="right"/>
        </w:pPr>
        <w:r>
          <w:fldChar w:fldCharType="begin"/>
        </w:r>
        <w:r>
          <w:instrText>PAGE</w:instrText>
        </w:r>
        <w:r>
          <w:fldChar w:fldCharType="separate"/>
        </w:r>
        <w:r w:rsidR="000465E0">
          <w:rPr>
            <w:noProof/>
          </w:rPr>
          <w:t>4</w:t>
        </w:r>
        <w:r>
          <w:fldChar w:fldCharType="end"/>
        </w:r>
      </w:p>
    </w:sdtContent>
  </w:sdt>
  <w:p w14:paraId="24A9C74F" w14:textId="77777777" w:rsidR="006F0018" w:rsidRDefault="006F0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18"/>
    <w:rsid w:val="000465E0"/>
    <w:rsid w:val="00065F9B"/>
    <w:rsid w:val="000A38FE"/>
    <w:rsid w:val="0013302B"/>
    <w:rsid w:val="001B38F7"/>
    <w:rsid w:val="002A1917"/>
    <w:rsid w:val="002F3F83"/>
    <w:rsid w:val="003262E1"/>
    <w:rsid w:val="003F6657"/>
    <w:rsid w:val="00404489"/>
    <w:rsid w:val="005E58EB"/>
    <w:rsid w:val="006F0018"/>
    <w:rsid w:val="007F5571"/>
    <w:rsid w:val="00810F12"/>
    <w:rsid w:val="008E62DD"/>
    <w:rsid w:val="008F6153"/>
    <w:rsid w:val="0092650E"/>
    <w:rsid w:val="009405D4"/>
    <w:rsid w:val="00941D38"/>
    <w:rsid w:val="009C04B2"/>
    <w:rsid w:val="00A13AE3"/>
    <w:rsid w:val="00B26906"/>
    <w:rsid w:val="00B3002C"/>
    <w:rsid w:val="00B55775"/>
    <w:rsid w:val="00B57C4F"/>
    <w:rsid w:val="00BD7436"/>
    <w:rsid w:val="00C14056"/>
    <w:rsid w:val="00C63218"/>
    <w:rsid w:val="00C67100"/>
    <w:rsid w:val="00CA1798"/>
    <w:rsid w:val="00D115EC"/>
    <w:rsid w:val="00D24228"/>
    <w:rsid w:val="00D25AF9"/>
    <w:rsid w:val="00DC521B"/>
    <w:rsid w:val="00DE1B3E"/>
    <w:rsid w:val="00DF1964"/>
    <w:rsid w:val="00E237C0"/>
    <w:rsid w:val="00E254BD"/>
    <w:rsid w:val="00EB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1196"/>
  <w15:docId w15:val="{A425975E-7FD0-44B4-8DEF-BD259727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Captain102</dc:creator>
  <cp:lastModifiedBy>kenneth wangai</cp:lastModifiedBy>
  <cp:revision>2</cp:revision>
  <dcterms:created xsi:type="dcterms:W3CDTF">2021-05-03T17:32:00Z</dcterms:created>
  <dcterms:modified xsi:type="dcterms:W3CDTF">2021-05-03T17:32:00Z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